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77ABE" w14:textId="225ECC70" w:rsidR="004415A8" w:rsidRPr="00CF10B0" w:rsidRDefault="004415A8" w:rsidP="00E621CB">
      <w:pPr>
        <w:pStyle w:val="paragraph"/>
        <w:spacing w:before="0" w:beforeAutospacing="0" w:after="0" w:afterAutospacing="0"/>
        <w:jc w:val="center"/>
        <w:textAlignment w:val="baseline"/>
        <w:rPr>
          <w:rFonts w:ascii="Verdana" w:hAnsi="Verdana" w:cs="Calibri"/>
          <w:sz w:val="28"/>
          <w:szCs w:val="28"/>
        </w:rPr>
      </w:pPr>
      <w:r w:rsidRPr="00CF10B0">
        <w:rPr>
          <w:rStyle w:val="normaltextrun"/>
          <w:rFonts w:ascii="Verdana" w:eastAsiaTheme="majorEastAsia" w:hAnsi="Verdana" w:cs="Calibri"/>
          <w:b/>
          <w:bCs/>
          <w:color w:val="C00000"/>
          <w:sz w:val="28"/>
          <w:szCs w:val="28"/>
          <w:lang w:val="en-AU"/>
        </w:rPr>
        <w:t>Danish Refugee Council-DRC</w:t>
      </w:r>
    </w:p>
    <w:p w14:paraId="744655BF" w14:textId="3A50332E" w:rsidR="007A3C94" w:rsidRPr="00CF10B0" w:rsidRDefault="007A3C94" w:rsidP="007A3C9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Verdana" w:eastAsiaTheme="majorEastAsia" w:hAnsi="Verdana" w:cs="Calibri"/>
          <w:b/>
          <w:bCs/>
          <w:sz w:val="22"/>
          <w:szCs w:val="22"/>
          <w:lang w:val="en-AU"/>
        </w:rPr>
      </w:pPr>
      <w:r w:rsidRPr="00CF10B0">
        <w:rPr>
          <w:rStyle w:val="normaltextrun"/>
          <w:rFonts w:ascii="Verdana" w:eastAsiaTheme="majorEastAsia" w:hAnsi="Verdana" w:cs="Calibri"/>
          <w:b/>
          <w:bCs/>
          <w:sz w:val="22"/>
          <w:szCs w:val="22"/>
          <w:lang w:val="en-AU"/>
        </w:rPr>
        <w:t>Scope of Services for Truck Rental with DRC</w:t>
      </w:r>
    </w:p>
    <w:p w14:paraId="29153EB9" w14:textId="77777777" w:rsidR="007A3C94" w:rsidRPr="00CF10B0" w:rsidRDefault="007A3C94" w:rsidP="007A3C9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Verdana" w:eastAsiaTheme="majorEastAsia" w:hAnsi="Verdana" w:cs="Calibri"/>
          <w:b/>
          <w:bCs/>
          <w:sz w:val="22"/>
          <w:szCs w:val="22"/>
          <w:lang w:val="en-AU"/>
        </w:rPr>
      </w:pPr>
    </w:p>
    <w:p w14:paraId="3006A9EF" w14:textId="0412EDB7" w:rsidR="007A3C94" w:rsidRPr="00CF10B0" w:rsidRDefault="007A3C94" w:rsidP="00143FD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The Danish Refugee Council (DRC) requires qualified service providers to supply truck rental services in Cox’s Bazar, including </w:t>
      </w:r>
      <w:proofErr w:type="spellStart"/>
      <w:r w:rsidRPr="00CF10B0">
        <w:rPr>
          <w:rFonts w:ascii="Verdana" w:hAnsi="Verdana" w:cs="Calibri"/>
          <w:sz w:val="22"/>
          <w:szCs w:val="22"/>
        </w:rPr>
        <w:t>Ukhiya</w:t>
      </w:r>
      <w:proofErr w:type="spellEnd"/>
      <w:r w:rsidRPr="00CF10B0">
        <w:rPr>
          <w:rFonts w:ascii="Verdana" w:hAnsi="Verdana" w:cs="Calibri"/>
          <w:sz w:val="22"/>
          <w:szCs w:val="22"/>
        </w:rPr>
        <w:t>, Teknaf, and surrounding camp areas,</w:t>
      </w:r>
      <w:r w:rsidR="00B72BDB">
        <w:rPr>
          <w:rFonts w:ascii="Verdana" w:hAnsi="Verdana" w:cs="Calibri"/>
          <w:sz w:val="22"/>
          <w:szCs w:val="22"/>
        </w:rPr>
        <w:t xml:space="preserve"> DRC Office &amp; </w:t>
      </w:r>
      <w:proofErr w:type="spellStart"/>
      <w:r w:rsidR="00B72BDB">
        <w:rPr>
          <w:rFonts w:ascii="Verdana" w:hAnsi="Verdana" w:cs="Calibri"/>
          <w:sz w:val="22"/>
          <w:szCs w:val="22"/>
        </w:rPr>
        <w:t>Ukhiya</w:t>
      </w:r>
      <w:proofErr w:type="spellEnd"/>
      <w:r w:rsidR="00B72BDB">
        <w:rPr>
          <w:rFonts w:ascii="Verdana" w:hAnsi="Verdana" w:cs="Calibri"/>
          <w:sz w:val="22"/>
          <w:szCs w:val="22"/>
        </w:rPr>
        <w:t xml:space="preserve"> Warehouse</w:t>
      </w:r>
      <w:r w:rsidRPr="00CF10B0">
        <w:rPr>
          <w:rFonts w:ascii="Verdana" w:hAnsi="Verdana" w:cs="Calibri"/>
          <w:sz w:val="22"/>
          <w:szCs w:val="22"/>
        </w:rPr>
        <w:t xml:space="preserve"> under a Purchase Agreement (PA).</w:t>
      </w:r>
    </w:p>
    <w:p w14:paraId="2CA2461E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0AB211C4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1. Service Description</w:t>
      </w:r>
    </w:p>
    <w:p w14:paraId="6C603ACE" w14:textId="77777777" w:rsidR="007A3C94" w:rsidRPr="00CF10B0" w:rsidRDefault="007A3C94" w:rsidP="00143FD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The supplier shall provide truck rental services on a call-off basis as per DRC requirements. Services may include monthly and/or daily rental arrangements, as well as per kilometer fuel-based operations.</w:t>
      </w:r>
    </w:p>
    <w:p w14:paraId="134758BF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42BCF04A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2. Coverage Area</w:t>
      </w:r>
    </w:p>
    <w:p w14:paraId="655B1FAC" w14:textId="77777777" w:rsidR="007A3C94" w:rsidRPr="00CF10B0" w:rsidRDefault="007A3C94" w:rsidP="00143FD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The services shall be delivered within Cox’s Bazar district, including but not limited to:</w:t>
      </w:r>
    </w:p>
    <w:p w14:paraId="73DAECB0" w14:textId="77777777" w:rsidR="007A3C94" w:rsidRPr="00CF10B0" w:rsidRDefault="007A3C94" w:rsidP="007A3C94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  <w:proofErr w:type="spellStart"/>
      <w:r w:rsidRPr="00CF10B0">
        <w:rPr>
          <w:rFonts w:ascii="Verdana" w:hAnsi="Verdana" w:cs="Calibri"/>
          <w:sz w:val="22"/>
          <w:szCs w:val="22"/>
        </w:rPr>
        <w:t>Ukhiya</w:t>
      </w:r>
      <w:proofErr w:type="spellEnd"/>
      <w:r w:rsidRPr="00CF10B0">
        <w:rPr>
          <w:rFonts w:ascii="Verdana" w:hAnsi="Verdana" w:cs="Calibri"/>
          <w:sz w:val="22"/>
          <w:szCs w:val="22"/>
        </w:rPr>
        <w:t xml:space="preserve"> </w:t>
      </w:r>
    </w:p>
    <w:p w14:paraId="30B708A9" w14:textId="77777777" w:rsidR="007A3C94" w:rsidRPr="00CF10B0" w:rsidRDefault="007A3C94" w:rsidP="007A3C94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Teknaf </w:t>
      </w:r>
    </w:p>
    <w:p w14:paraId="78D40472" w14:textId="77777777" w:rsidR="007A3C94" w:rsidRPr="00CF10B0" w:rsidRDefault="007A3C94" w:rsidP="007A3C94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Rohingya camp areas </w:t>
      </w:r>
    </w:p>
    <w:p w14:paraId="78BB8D6F" w14:textId="77777777" w:rsidR="007A3C94" w:rsidRPr="00CF10B0" w:rsidRDefault="007A3C94" w:rsidP="007A3C94">
      <w:pPr>
        <w:pStyle w:val="paragraph"/>
        <w:numPr>
          <w:ilvl w:val="0"/>
          <w:numId w:val="35"/>
        </w:numPr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DRC offices, warehouses, and operational locations </w:t>
      </w:r>
    </w:p>
    <w:p w14:paraId="11BAB913" w14:textId="77777777" w:rsidR="007A3C94" w:rsidRPr="00CF10B0" w:rsidRDefault="007A3C94" w:rsidP="007A3C94">
      <w:pPr>
        <w:pStyle w:val="paragraph"/>
        <w:spacing w:before="0" w:beforeAutospacing="0" w:after="0" w:afterAutospacing="0"/>
        <w:ind w:left="720"/>
        <w:textAlignment w:val="baseline"/>
        <w:rPr>
          <w:rFonts w:ascii="Verdana" w:hAnsi="Verdana" w:cs="Calibri"/>
          <w:sz w:val="22"/>
          <w:szCs w:val="22"/>
        </w:rPr>
      </w:pPr>
    </w:p>
    <w:p w14:paraId="4E2DDDA0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3. Vehicle Requirements</w:t>
      </w:r>
    </w:p>
    <w:p w14:paraId="509C182B" w14:textId="77777777" w:rsidR="007A3C94" w:rsidRPr="00CF10B0" w:rsidRDefault="007A3C94" w:rsidP="00143FDD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Truck capacity: Minimum 3 Ton </w:t>
      </w:r>
    </w:p>
    <w:p w14:paraId="0F5809AF" w14:textId="77777777" w:rsidR="007A3C94" w:rsidRPr="00CF10B0" w:rsidRDefault="007A3C94" w:rsidP="00143FDD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Vehicles must be roadworthy, well-maintained, and compliant with all legal and safety requirements </w:t>
      </w:r>
    </w:p>
    <w:p w14:paraId="3F782CCE" w14:textId="77777777" w:rsidR="007A3C94" w:rsidRPr="00CF10B0" w:rsidRDefault="007A3C94" w:rsidP="00143FDD">
      <w:pPr>
        <w:pStyle w:val="paragraph"/>
        <w:numPr>
          <w:ilvl w:val="0"/>
          <w:numId w:val="36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Supplier shall ensure availability of sufficient trucks to meet DRC operational demands, including multiple trucks at a time if required </w:t>
      </w:r>
    </w:p>
    <w:p w14:paraId="0B211EC5" w14:textId="77777777" w:rsidR="007A3C94" w:rsidRPr="00CF10B0" w:rsidRDefault="007A3C94" w:rsidP="007A3C94">
      <w:pPr>
        <w:pStyle w:val="paragraph"/>
        <w:spacing w:before="0" w:beforeAutospacing="0" w:after="0" w:afterAutospacing="0"/>
        <w:ind w:left="720"/>
        <w:textAlignment w:val="baseline"/>
        <w:rPr>
          <w:rFonts w:ascii="Verdana" w:hAnsi="Verdana" w:cs="Calibri"/>
          <w:sz w:val="22"/>
          <w:szCs w:val="22"/>
        </w:rPr>
      </w:pPr>
    </w:p>
    <w:p w14:paraId="005BB774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4. Driver Requirements</w:t>
      </w:r>
    </w:p>
    <w:p w14:paraId="59997DBC" w14:textId="77777777" w:rsidR="007A3C94" w:rsidRPr="00CF10B0" w:rsidRDefault="007A3C94" w:rsidP="00143FDD">
      <w:pPr>
        <w:pStyle w:val="paragraph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Must possess a valid driving license </w:t>
      </w:r>
    </w:p>
    <w:p w14:paraId="70796FA9" w14:textId="77777777" w:rsidR="007A3C94" w:rsidRPr="00CF10B0" w:rsidRDefault="007A3C94" w:rsidP="00143FDD">
      <w:pPr>
        <w:pStyle w:val="paragraph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Basic proficiency in written English (for log sheet documentation) </w:t>
      </w:r>
    </w:p>
    <w:p w14:paraId="7DBD90DD" w14:textId="77777777" w:rsidR="007A3C94" w:rsidRPr="00CF10B0" w:rsidRDefault="007A3C94" w:rsidP="00143FDD">
      <w:pPr>
        <w:pStyle w:val="paragraph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Good knowledge of local routes, including </w:t>
      </w:r>
      <w:proofErr w:type="spellStart"/>
      <w:r w:rsidRPr="00CF10B0">
        <w:rPr>
          <w:rFonts w:ascii="Verdana" w:hAnsi="Verdana" w:cs="Calibri"/>
          <w:sz w:val="22"/>
          <w:szCs w:val="22"/>
        </w:rPr>
        <w:t>Ukhiya</w:t>
      </w:r>
      <w:proofErr w:type="spellEnd"/>
      <w:r w:rsidRPr="00CF10B0">
        <w:rPr>
          <w:rFonts w:ascii="Verdana" w:hAnsi="Verdana" w:cs="Calibri"/>
          <w:sz w:val="22"/>
          <w:szCs w:val="22"/>
        </w:rPr>
        <w:t xml:space="preserve">, Teknaf, and camp areas </w:t>
      </w:r>
    </w:p>
    <w:p w14:paraId="04107DE4" w14:textId="77777777" w:rsidR="00732EE6" w:rsidRDefault="007A3C94" w:rsidP="00143FDD">
      <w:pPr>
        <w:pStyle w:val="paragraph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Prior experience working with NGOs/INGOs/UN agencies is preferred</w:t>
      </w:r>
    </w:p>
    <w:p w14:paraId="6C6B72D5" w14:textId="29A87632" w:rsidR="007A3C94" w:rsidRPr="00CF10B0" w:rsidRDefault="00732EE6" w:rsidP="00143FDD">
      <w:pPr>
        <w:pStyle w:val="paragraph"/>
        <w:numPr>
          <w:ilvl w:val="0"/>
          <w:numId w:val="37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Helper’s </w:t>
      </w:r>
      <w:r w:rsidR="00CA6D79">
        <w:rPr>
          <w:rFonts w:ascii="Verdana" w:hAnsi="Verdana" w:cs="Calibri"/>
          <w:sz w:val="22"/>
          <w:szCs w:val="22"/>
        </w:rPr>
        <w:t>possess a valid NID</w:t>
      </w:r>
      <w:r w:rsidR="007A3C94" w:rsidRPr="00CF10B0">
        <w:rPr>
          <w:rFonts w:ascii="Verdana" w:hAnsi="Verdana" w:cs="Calibri"/>
          <w:sz w:val="22"/>
          <w:szCs w:val="22"/>
        </w:rPr>
        <w:t xml:space="preserve"> </w:t>
      </w:r>
    </w:p>
    <w:p w14:paraId="4E2D2FBF" w14:textId="77777777" w:rsidR="007A3C94" w:rsidRPr="00CF10B0" w:rsidRDefault="007A3C94" w:rsidP="007A3C94">
      <w:pPr>
        <w:pStyle w:val="paragraph"/>
        <w:spacing w:before="0" w:beforeAutospacing="0" w:after="0" w:afterAutospacing="0"/>
        <w:ind w:left="720"/>
        <w:textAlignment w:val="baseline"/>
        <w:rPr>
          <w:rFonts w:ascii="Verdana" w:hAnsi="Verdana" w:cs="Calibri"/>
          <w:sz w:val="22"/>
          <w:szCs w:val="22"/>
        </w:rPr>
      </w:pPr>
    </w:p>
    <w:p w14:paraId="71213BA7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5. Service Delivery Mechanism</w:t>
      </w:r>
    </w:p>
    <w:p w14:paraId="22FA73A0" w14:textId="77777777" w:rsidR="007A3C94" w:rsidRPr="00CF10B0" w:rsidRDefault="007A3C94" w:rsidP="00450F1E">
      <w:pPr>
        <w:pStyle w:val="paragraph"/>
        <w:numPr>
          <w:ilvl w:val="0"/>
          <w:numId w:val="38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Services will be requested through issuance of Purchase Orders (POs) under the Purchase Agreement </w:t>
      </w:r>
    </w:p>
    <w:p w14:paraId="7D3281A3" w14:textId="77777777" w:rsidR="007A3C94" w:rsidRPr="00CF10B0" w:rsidRDefault="007A3C94" w:rsidP="00450F1E">
      <w:pPr>
        <w:pStyle w:val="paragraph"/>
        <w:numPr>
          <w:ilvl w:val="0"/>
          <w:numId w:val="38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The supplier shall allocate trucks within the agreed lead time upon receipt of PO </w:t>
      </w:r>
    </w:p>
    <w:p w14:paraId="4D11626F" w14:textId="77777777" w:rsidR="00822551" w:rsidRDefault="007A3C94" w:rsidP="00450F1E">
      <w:pPr>
        <w:pStyle w:val="paragraph"/>
        <w:numPr>
          <w:ilvl w:val="0"/>
          <w:numId w:val="38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No minimum quantity of service is guaranteed under the agreement</w:t>
      </w:r>
    </w:p>
    <w:p w14:paraId="72265DC3" w14:textId="77777777" w:rsidR="007A3C94" w:rsidRPr="00CF10B0" w:rsidRDefault="007A3C94" w:rsidP="007A3C94">
      <w:pPr>
        <w:pStyle w:val="paragraph"/>
        <w:spacing w:before="0" w:beforeAutospacing="0" w:after="0" w:afterAutospacing="0"/>
        <w:ind w:left="720"/>
        <w:textAlignment w:val="baseline"/>
        <w:rPr>
          <w:rFonts w:ascii="Verdana" w:hAnsi="Verdana" w:cs="Calibri"/>
          <w:sz w:val="22"/>
          <w:szCs w:val="22"/>
        </w:rPr>
      </w:pPr>
    </w:p>
    <w:p w14:paraId="5749C4C3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6. Operational Requirements</w:t>
      </w:r>
    </w:p>
    <w:p w14:paraId="440E55E4" w14:textId="0729C289" w:rsidR="007A3C94" w:rsidRPr="00CF10B0" w:rsidRDefault="007A3C94" w:rsidP="00450F1E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Supplier shall provide truck, driver, and helper </w:t>
      </w:r>
      <w:r w:rsidRPr="00F20B4C">
        <w:rPr>
          <w:rFonts w:ascii="Verdana" w:hAnsi="Verdana" w:cs="Calibri"/>
          <w:i/>
          <w:iCs/>
          <w:sz w:val="22"/>
          <w:szCs w:val="22"/>
          <w:u w:val="single"/>
        </w:rPr>
        <w:t>(</w:t>
      </w:r>
      <w:r w:rsidR="00FF2443" w:rsidRPr="00F20B4C">
        <w:rPr>
          <w:rFonts w:ascii="Verdana" w:hAnsi="Verdana" w:cs="Calibri"/>
          <w:i/>
          <w:iCs/>
          <w:sz w:val="22"/>
          <w:szCs w:val="22"/>
          <w:u w:val="single"/>
        </w:rPr>
        <w:t xml:space="preserve">from </w:t>
      </w:r>
      <w:r w:rsidR="00861610" w:rsidRPr="00F20B4C">
        <w:rPr>
          <w:rFonts w:ascii="Verdana" w:hAnsi="Verdana" w:cs="Calibri"/>
          <w:i/>
          <w:iCs/>
          <w:sz w:val="22"/>
          <w:szCs w:val="22"/>
          <w:u w:val="single"/>
        </w:rPr>
        <w:t>7</w:t>
      </w:r>
      <w:r w:rsidR="00FF2443" w:rsidRPr="00F20B4C">
        <w:rPr>
          <w:rFonts w:ascii="Verdana" w:hAnsi="Verdana" w:cs="Calibri"/>
          <w:i/>
          <w:iCs/>
          <w:sz w:val="22"/>
          <w:szCs w:val="22"/>
          <w:u w:val="single"/>
        </w:rPr>
        <w:t>:00 AM to 5:00 PM)</w:t>
      </w:r>
      <w:r w:rsidR="00EB1554">
        <w:rPr>
          <w:rFonts w:ascii="Verdana" w:hAnsi="Verdana" w:cs="Calibri"/>
          <w:i/>
          <w:iCs/>
          <w:sz w:val="22"/>
          <w:szCs w:val="22"/>
          <w:u w:val="single"/>
        </w:rPr>
        <w:t xml:space="preserve">. </w:t>
      </w:r>
      <w:r w:rsidR="00EB1554" w:rsidRPr="002B51CB">
        <w:rPr>
          <w:rFonts w:ascii="Verdana" w:hAnsi="Verdana" w:cs="Calibri"/>
          <w:i/>
          <w:iCs/>
          <w:sz w:val="22"/>
          <w:szCs w:val="22"/>
        </w:rPr>
        <w:t xml:space="preserve">So, therefore will be no limitation of </w:t>
      </w:r>
      <w:r w:rsidR="002B51CB" w:rsidRPr="002B51CB">
        <w:rPr>
          <w:rFonts w:ascii="Verdana" w:hAnsi="Verdana" w:cs="Calibri"/>
          <w:i/>
          <w:iCs/>
          <w:sz w:val="22"/>
          <w:szCs w:val="22"/>
        </w:rPr>
        <w:t xml:space="preserve">trip/s a day. </w:t>
      </w:r>
      <w:r w:rsidR="00EB1554" w:rsidRPr="002B51CB">
        <w:rPr>
          <w:rFonts w:ascii="Verdana" w:hAnsi="Verdana" w:cs="Calibri"/>
          <w:i/>
          <w:iCs/>
          <w:sz w:val="22"/>
          <w:szCs w:val="22"/>
        </w:rPr>
        <w:t xml:space="preserve"> </w:t>
      </w:r>
    </w:p>
    <w:p w14:paraId="7501D8A0" w14:textId="23130500" w:rsidR="007A3C94" w:rsidRPr="00CF10B0" w:rsidRDefault="007A3C94" w:rsidP="00450F1E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All operational costs, including fuel (as applicable), maintenance, and driver </w:t>
      </w:r>
      <w:r w:rsidR="00E72D30">
        <w:rPr>
          <w:rFonts w:ascii="Verdana" w:hAnsi="Verdana" w:cs="Calibri"/>
          <w:sz w:val="22"/>
          <w:szCs w:val="22"/>
        </w:rPr>
        <w:t xml:space="preserve">&amp; Helper </w:t>
      </w:r>
      <w:r w:rsidRPr="00CF10B0">
        <w:rPr>
          <w:rFonts w:ascii="Verdana" w:hAnsi="Verdana" w:cs="Calibri"/>
          <w:sz w:val="22"/>
          <w:szCs w:val="22"/>
        </w:rPr>
        <w:t xml:space="preserve">allowances, must be covered as per agreed rates </w:t>
      </w:r>
    </w:p>
    <w:p w14:paraId="62E0794B" w14:textId="77777777" w:rsidR="007A3C94" w:rsidRDefault="007A3C94" w:rsidP="00450F1E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Trucks must be available for deployment as per DRC schedule and operational needs </w:t>
      </w:r>
    </w:p>
    <w:p w14:paraId="65247B38" w14:textId="70BD8753" w:rsidR="002B1E9A" w:rsidRDefault="00815BC1" w:rsidP="00450F1E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lastRenderedPageBreak/>
        <w:t xml:space="preserve">Supplier </w:t>
      </w:r>
      <w:r w:rsidR="002B1E9A">
        <w:rPr>
          <w:rFonts w:ascii="Verdana" w:hAnsi="Verdana" w:cs="Calibri"/>
          <w:sz w:val="22"/>
          <w:szCs w:val="22"/>
        </w:rPr>
        <w:t xml:space="preserve">must have </w:t>
      </w:r>
      <w:r w:rsidR="00716D2D">
        <w:rPr>
          <w:rFonts w:ascii="Verdana" w:hAnsi="Verdana" w:cs="Calibri"/>
          <w:sz w:val="22"/>
          <w:szCs w:val="22"/>
        </w:rPr>
        <w:t>their own parking place</w:t>
      </w:r>
      <w:r w:rsidR="005B7ED7">
        <w:rPr>
          <w:rFonts w:ascii="Verdana" w:hAnsi="Verdana" w:cs="Calibri"/>
          <w:sz w:val="22"/>
          <w:szCs w:val="22"/>
        </w:rPr>
        <w:t xml:space="preserve"> in Cox’s Bazar</w:t>
      </w:r>
      <w:r w:rsidR="00716D2D">
        <w:rPr>
          <w:rFonts w:ascii="Verdana" w:hAnsi="Verdana" w:cs="Calibri"/>
          <w:sz w:val="22"/>
          <w:szCs w:val="22"/>
        </w:rPr>
        <w:t xml:space="preserve"> to accommodate the DRC rented truck/s </w:t>
      </w:r>
    </w:p>
    <w:p w14:paraId="04F1F721" w14:textId="279B5727" w:rsidR="00154F12" w:rsidRDefault="00154F12" w:rsidP="00450F1E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 xml:space="preserve">Supplier </w:t>
      </w:r>
      <w:r w:rsidR="00BB0B1C">
        <w:rPr>
          <w:rFonts w:ascii="Verdana" w:hAnsi="Verdana" w:cs="Calibri"/>
          <w:sz w:val="22"/>
          <w:szCs w:val="22"/>
        </w:rPr>
        <w:t xml:space="preserve">shall be responsible for </w:t>
      </w:r>
      <w:r w:rsidR="001A0C0E">
        <w:rPr>
          <w:rFonts w:ascii="Verdana" w:hAnsi="Verdana" w:cs="Calibri"/>
          <w:sz w:val="22"/>
          <w:szCs w:val="22"/>
        </w:rPr>
        <w:t xml:space="preserve">any kind of </w:t>
      </w:r>
      <w:r w:rsidR="00BB0B1C">
        <w:rPr>
          <w:rFonts w:ascii="Verdana" w:hAnsi="Verdana" w:cs="Calibri"/>
          <w:sz w:val="22"/>
          <w:szCs w:val="22"/>
        </w:rPr>
        <w:t xml:space="preserve">maintenance of the truck including wheel changes, </w:t>
      </w:r>
      <w:r w:rsidR="00442A8B">
        <w:rPr>
          <w:rFonts w:ascii="Verdana" w:hAnsi="Verdana" w:cs="Calibri"/>
          <w:sz w:val="22"/>
          <w:szCs w:val="22"/>
        </w:rPr>
        <w:t xml:space="preserve">Engine Oil </w:t>
      </w:r>
      <w:r w:rsidR="007A4CC0">
        <w:rPr>
          <w:rFonts w:ascii="Verdana" w:hAnsi="Verdana" w:cs="Calibri"/>
          <w:sz w:val="22"/>
          <w:szCs w:val="22"/>
        </w:rPr>
        <w:t xml:space="preserve"> refill and regular cleaning</w:t>
      </w:r>
      <w:r w:rsidR="00EE24F8">
        <w:rPr>
          <w:rFonts w:ascii="Verdana" w:hAnsi="Verdana" w:cs="Calibri"/>
          <w:sz w:val="22"/>
          <w:szCs w:val="22"/>
        </w:rPr>
        <w:t xml:space="preserve"> etc. </w:t>
      </w:r>
    </w:p>
    <w:p w14:paraId="2D028AFA" w14:textId="77777777" w:rsidR="00CF10B0" w:rsidRPr="00CF10B0" w:rsidRDefault="00CF10B0" w:rsidP="00CF10B0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497F58E2" w14:textId="77777777" w:rsidR="00BB5F9C" w:rsidRPr="00CF10B0" w:rsidRDefault="00BB5F9C" w:rsidP="00BB5F9C">
      <w:pPr>
        <w:pStyle w:val="paragraph"/>
        <w:spacing w:before="0" w:beforeAutospacing="0" w:after="0" w:afterAutospacing="0"/>
        <w:ind w:left="720"/>
        <w:textAlignment w:val="baseline"/>
        <w:rPr>
          <w:rFonts w:ascii="Verdana" w:hAnsi="Verdana" w:cs="Calibri"/>
          <w:sz w:val="22"/>
          <w:szCs w:val="22"/>
        </w:rPr>
      </w:pPr>
    </w:p>
    <w:p w14:paraId="589A2629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7. Monitoring and Documentation</w:t>
      </w:r>
    </w:p>
    <w:p w14:paraId="2CB6CCA9" w14:textId="77777777" w:rsidR="007A3C94" w:rsidRPr="00CF10B0" w:rsidRDefault="007A3C94" w:rsidP="00450F1E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A log sheet must be maintained for each assignment to record distance (kilometers) and usage </w:t>
      </w:r>
    </w:p>
    <w:p w14:paraId="57575F93" w14:textId="7F1351FD" w:rsidR="00CF10B0" w:rsidRDefault="007A3C94" w:rsidP="00450F1E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All log sheets must be signed by the driver and verified/approved by the DRC Fleet Focal Point </w:t>
      </w:r>
    </w:p>
    <w:p w14:paraId="015DFB38" w14:textId="6128821F" w:rsidR="00F717C0" w:rsidRPr="002312C6" w:rsidRDefault="00FA4B45" w:rsidP="00450F1E">
      <w:pPr>
        <w:pStyle w:val="paragraph"/>
        <w:numPr>
          <w:ilvl w:val="0"/>
          <w:numId w:val="40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FA4B45">
        <w:rPr>
          <w:rFonts w:ascii="Verdana" w:hAnsi="Verdana" w:cs="Calibri"/>
          <w:sz w:val="22"/>
          <w:szCs w:val="22"/>
        </w:rPr>
        <w:t>If DRC utilizes a trip-based service model, the use of a log sheet will not be applicable; instead, payments will be made based on the agreed package rate.</w:t>
      </w:r>
      <w:r>
        <w:rPr>
          <w:rFonts w:ascii="Verdana" w:hAnsi="Verdana" w:cs="Calibri"/>
          <w:sz w:val="22"/>
          <w:szCs w:val="22"/>
        </w:rPr>
        <w:t xml:space="preserve"> </w:t>
      </w:r>
    </w:p>
    <w:p w14:paraId="1D5F881B" w14:textId="77777777" w:rsidR="00CF10B0" w:rsidRPr="00CF10B0" w:rsidRDefault="00CF10B0" w:rsidP="00CF10B0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647FAE97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8. Compliance and Standards</w:t>
      </w:r>
    </w:p>
    <w:p w14:paraId="1159CB13" w14:textId="77777777" w:rsidR="007A3C94" w:rsidRPr="00CF10B0" w:rsidRDefault="007A3C94" w:rsidP="00450F1E">
      <w:pPr>
        <w:pStyle w:val="paragraph"/>
        <w:numPr>
          <w:ilvl w:val="0"/>
          <w:numId w:val="41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Supplier must comply with all applicable Government of Bangladesh laws, including transport, tax, and labor regulations </w:t>
      </w:r>
    </w:p>
    <w:p w14:paraId="3CD040D0" w14:textId="77777777" w:rsidR="007A3C94" w:rsidRPr="00CF10B0" w:rsidRDefault="007A3C94" w:rsidP="00450F1E">
      <w:pPr>
        <w:pStyle w:val="paragraph"/>
        <w:numPr>
          <w:ilvl w:val="0"/>
          <w:numId w:val="41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Vehicles and drivers may be subject to inspection by DRC prior to and during the contract period </w:t>
      </w:r>
    </w:p>
    <w:p w14:paraId="7FE4BFAA" w14:textId="77777777" w:rsidR="00CF10B0" w:rsidRPr="00CF10B0" w:rsidRDefault="007A3C94" w:rsidP="00450F1E">
      <w:pPr>
        <w:pStyle w:val="paragraph"/>
        <w:numPr>
          <w:ilvl w:val="0"/>
          <w:numId w:val="41"/>
        </w:numPr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DRC reserves the right to verify driver background and conduct performance monitoring</w:t>
      </w:r>
    </w:p>
    <w:p w14:paraId="1C534C26" w14:textId="74F541A8" w:rsidR="007A3C94" w:rsidRPr="00CF10B0" w:rsidRDefault="007A3C94" w:rsidP="00CF10B0">
      <w:pPr>
        <w:pStyle w:val="paragraph"/>
        <w:spacing w:before="0" w:beforeAutospacing="0" w:after="0" w:afterAutospacing="0"/>
        <w:ind w:left="720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 xml:space="preserve"> </w:t>
      </w:r>
    </w:p>
    <w:p w14:paraId="429D0673" w14:textId="77777777" w:rsidR="007A3C94" w:rsidRPr="00CF10B0" w:rsidRDefault="007A3C94" w:rsidP="007A3C94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b/>
          <w:bCs/>
          <w:sz w:val="22"/>
          <w:szCs w:val="22"/>
        </w:rPr>
      </w:pPr>
      <w:r w:rsidRPr="00CF10B0">
        <w:rPr>
          <w:rFonts w:ascii="Verdana" w:hAnsi="Verdana" w:cs="Calibri"/>
          <w:b/>
          <w:bCs/>
          <w:sz w:val="22"/>
          <w:szCs w:val="22"/>
        </w:rPr>
        <w:t>9. Contract Duration</w:t>
      </w:r>
    </w:p>
    <w:p w14:paraId="1D0D4FE8" w14:textId="7BC70F36" w:rsidR="007A3C94" w:rsidRPr="00CF10B0" w:rsidRDefault="007A3C94" w:rsidP="00450F1E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The services will be provided under a 12-month Purchase Agreement, extendable based on performance and organizational requirements</w:t>
      </w:r>
      <w:r w:rsidR="00CF10B0" w:rsidRPr="00CF10B0">
        <w:rPr>
          <w:rFonts w:ascii="Verdana" w:hAnsi="Verdana" w:cs="Calibri"/>
          <w:sz w:val="22"/>
          <w:szCs w:val="22"/>
        </w:rPr>
        <w:t xml:space="preserve">. </w:t>
      </w:r>
    </w:p>
    <w:p w14:paraId="0B1018A3" w14:textId="77777777" w:rsidR="00D410D2" w:rsidRPr="00CF10B0" w:rsidRDefault="00D410D2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7C9DE0A5" w14:textId="77777777" w:rsidR="00014DE2" w:rsidRPr="00CF10B0" w:rsidRDefault="00014DE2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1561EA17" w14:textId="77777777" w:rsidR="00014DE2" w:rsidRPr="00CF10B0" w:rsidRDefault="00014DE2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021EE60B" w14:textId="659A8FEF" w:rsidR="00014DE2" w:rsidRPr="00CF10B0" w:rsidRDefault="00014DE2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Company Name:</w:t>
      </w:r>
    </w:p>
    <w:p w14:paraId="5B906F53" w14:textId="77777777" w:rsidR="009E4D2B" w:rsidRPr="00CF10B0" w:rsidRDefault="009E4D2B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4B308F92" w14:textId="130DE5BD" w:rsidR="00014DE2" w:rsidRPr="00CF10B0" w:rsidRDefault="00671817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Date &amp; Signature:</w:t>
      </w:r>
    </w:p>
    <w:p w14:paraId="39790B6E" w14:textId="77777777" w:rsidR="00671817" w:rsidRPr="00CF10B0" w:rsidRDefault="00671817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22CB8BE8" w14:textId="408495F1" w:rsidR="00671817" w:rsidRPr="00CF10B0" w:rsidRDefault="00671817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  <w:r w:rsidRPr="00CF10B0">
        <w:rPr>
          <w:rFonts w:ascii="Verdana" w:hAnsi="Verdana" w:cs="Calibri"/>
          <w:sz w:val="22"/>
          <w:szCs w:val="22"/>
        </w:rPr>
        <w:t>Official Stamp/Seal</w:t>
      </w:r>
    </w:p>
    <w:p w14:paraId="2D5F121B" w14:textId="77777777" w:rsidR="00671817" w:rsidRPr="00CF10B0" w:rsidRDefault="00671817" w:rsidP="00AA0B1A">
      <w:pPr>
        <w:pStyle w:val="paragraph"/>
        <w:spacing w:before="0" w:beforeAutospacing="0" w:after="0" w:afterAutospacing="0"/>
        <w:textAlignment w:val="baseline"/>
        <w:rPr>
          <w:rFonts w:ascii="Verdana" w:hAnsi="Verdana" w:cs="Calibri"/>
          <w:sz w:val="22"/>
          <w:szCs w:val="22"/>
        </w:rPr>
      </w:pPr>
    </w:p>
    <w:p w14:paraId="73F946BF" w14:textId="77777777" w:rsidR="00EC2BEF" w:rsidRPr="00CF10B0" w:rsidRDefault="00EC2BEF" w:rsidP="00E621CB">
      <w:pPr>
        <w:rPr>
          <w:rFonts w:ascii="Verdana" w:hAnsi="Verdana" w:cs="Calibri"/>
          <w:sz w:val="22"/>
          <w:szCs w:val="22"/>
        </w:rPr>
      </w:pPr>
    </w:p>
    <w:sectPr w:rsidR="00EC2BEF" w:rsidRPr="00CF10B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D44C7" w14:textId="77777777" w:rsidR="009E48ED" w:rsidRDefault="009E48ED" w:rsidP="006F35CF">
      <w:pPr>
        <w:spacing w:after="0" w:line="240" w:lineRule="auto"/>
      </w:pPr>
      <w:r>
        <w:separator/>
      </w:r>
    </w:p>
  </w:endnote>
  <w:endnote w:type="continuationSeparator" w:id="0">
    <w:p w14:paraId="2B3D4C72" w14:textId="77777777" w:rsidR="009E48ED" w:rsidRDefault="009E48ED" w:rsidP="006F3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27697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668B10E" w14:textId="4C4737CA" w:rsidR="00DA3363" w:rsidRDefault="00DA336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60513F09" w14:textId="77777777" w:rsidR="006F35CF" w:rsidRDefault="006F3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B8ED9" w14:textId="77777777" w:rsidR="009E48ED" w:rsidRDefault="009E48ED" w:rsidP="006F35CF">
      <w:pPr>
        <w:spacing w:after="0" w:line="240" w:lineRule="auto"/>
      </w:pPr>
      <w:r>
        <w:separator/>
      </w:r>
    </w:p>
  </w:footnote>
  <w:footnote w:type="continuationSeparator" w:id="0">
    <w:p w14:paraId="70E1206D" w14:textId="77777777" w:rsidR="009E48ED" w:rsidRDefault="009E48ED" w:rsidP="006F3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0ACFF" w14:textId="0E4B465D" w:rsidR="00097CEE" w:rsidRDefault="00097CEE">
    <w:pPr>
      <w:pStyle w:val="Header"/>
    </w:pPr>
    <w:r w:rsidRPr="00190110">
      <w:rPr>
        <w:noProof/>
      </w:rPr>
      <w:drawing>
        <wp:anchor distT="0" distB="0" distL="114300" distR="114300" simplePos="0" relativeHeight="251659264" behindDoc="0" locked="1" layoutInCell="1" allowOverlap="1" wp14:anchorId="78D70545" wp14:editId="57BCDD56">
          <wp:simplePos x="0" y="0"/>
          <wp:positionH relativeFrom="margin">
            <wp:posOffset>5619750</wp:posOffset>
          </wp:positionH>
          <wp:positionV relativeFrom="page">
            <wp:posOffset>238125</wp:posOffset>
          </wp:positionV>
          <wp:extent cx="1000125" cy="518160"/>
          <wp:effectExtent l="0" t="0" r="9525" b="0"/>
          <wp:wrapNone/>
          <wp:docPr id="15" name="Billede 15" descr="DRC_UK_RED_cmyk_1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RC_UK_RED_cmyk_136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F475B"/>
    <w:multiLevelType w:val="multilevel"/>
    <w:tmpl w:val="5022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F3C80"/>
    <w:multiLevelType w:val="multilevel"/>
    <w:tmpl w:val="7AEC5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768C7"/>
    <w:multiLevelType w:val="multilevel"/>
    <w:tmpl w:val="D4706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670A6D"/>
    <w:multiLevelType w:val="hybridMultilevel"/>
    <w:tmpl w:val="DE946EEA"/>
    <w:lvl w:ilvl="0" w:tplc="E1DE82F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 w15:restartNumberingAfterBreak="0">
    <w:nsid w:val="11F91F56"/>
    <w:multiLevelType w:val="multilevel"/>
    <w:tmpl w:val="BE12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BA6EBC"/>
    <w:multiLevelType w:val="multilevel"/>
    <w:tmpl w:val="F0BA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470B12"/>
    <w:multiLevelType w:val="multilevel"/>
    <w:tmpl w:val="C538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00303E"/>
    <w:multiLevelType w:val="multilevel"/>
    <w:tmpl w:val="0DE4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900CFB"/>
    <w:multiLevelType w:val="hybridMultilevel"/>
    <w:tmpl w:val="415855F6"/>
    <w:lvl w:ilvl="0" w:tplc="5F7A313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1B9730B8"/>
    <w:multiLevelType w:val="multilevel"/>
    <w:tmpl w:val="78889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303A29"/>
    <w:multiLevelType w:val="multilevel"/>
    <w:tmpl w:val="30DE11AE"/>
    <w:lvl w:ilvl="0">
      <w:start w:val="1"/>
      <w:numFmt w:val="decimal"/>
      <w:lvlText w:val="%1."/>
      <w:lvlJc w:val="left"/>
      <w:pPr>
        <w:ind w:left="82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440"/>
      </w:pPr>
      <w:rPr>
        <w:rFonts w:hint="default"/>
      </w:rPr>
    </w:lvl>
  </w:abstractNum>
  <w:abstractNum w:abstractNumId="11" w15:restartNumberingAfterBreak="0">
    <w:nsid w:val="29C23999"/>
    <w:multiLevelType w:val="multilevel"/>
    <w:tmpl w:val="CF5C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997511"/>
    <w:multiLevelType w:val="hybridMultilevel"/>
    <w:tmpl w:val="FCF25C12"/>
    <w:lvl w:ilvl="0" w:tplc="9288DAA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2D5011E3"/>
    <w:multiLevelType w:val="multilevel"/>
    <w:tmpl w:val="A62E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E25714"/>
    <w:multiLevelType w:val="multilevel"/>
    <w:tmpl w:val="A8C06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BA020E"/>
    <w:multiLevelType w:val="multilevel"/>
    <w:tmpl w:val="F646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3F0907"/>
    <w:multiLevelType w:val="multilevel"/>
    <w:tmpl w:val="0CEC0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1C7D34"/>
    <w:multiLevelType w:val="multilevel"/>
    <w:tmpl w:val="09403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AB2570"/>
    <w:multiLevelType w:val="hybridMultilevel"/>
    <w:tmpl w:val="897E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FA0887"/>
    <w:multiLevelType w:val="multilevel"/>
    <w:tmpl w:val="B97E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600592"/>
    <w:multiLevelType w:val="multilevel"/>
    <w:tmpl w:val="D74C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81161D"/>
    <w:multiLevelType w:val="multilevel"/>
    <w:tmpl w:val="F9EED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5E6F91"/>
    <w:multiLevelType w:val="hybridMultilevel"/>
    <w:tmpl w:val="C6E6DED4"/>
    <w:lvl w:ilvl="0" w:tplc="20C8D8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0230B"/>
    <w:multiLevelType w:val="multilevel"/>
    <w:tmpl w:val="1B08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9852C0"/>
    <w:multiLevelType w:val="multilevel"/>
    <w:tmpl w:val="C82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6E5C40"/>
    <w:multiLevelType w:val="multilevel"/>
    <w:tmpl w:val="BA9C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D85A6D"/>
    <w:multiLevelType w:val="multilevel"/>
    <w:tmpl w:val="96B2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95049D"/>
    <w:multiLevelType w:val="multilevel"/>
    <w:tmpl w:val="5A94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3908F8"/>
    <w:multiLevelType w:val="hybridMultilevel"/>
    <w:tmpl w:val="6DF02AF4"/>
    <w:lvl w:ilvl="0" w:tplc="0DA4BDD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9" w15:restartNumberingAfterBreak="0">
    <w:nsid w:val="6094468B"/>
    <w:multiLevelType w:val="multilevel"/>
    <w:tmpl w:val="2F762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0F3C53"/>
    <w:multiLevelType w:val="multilevel"/>
    <w:tmpl w:val="1A4AE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0809C5"/>
    <w:multiLevelType w:val="hybridMultilevel"/>
    <w:tmpl w:val="E1CC0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34AEA"/>
    <w:multiLevelType w:val="multilevel"/>
    <w:tmpl w:val="55C4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DF0C8C"/>
    <w:multiLevelType w:val="multilevel"/>
    <w:tmpl w:val="F4282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1E26AA"/>
    <w:multiLevelType w:val="multilevel"/>
    <w:tmpl w:val="E0440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A32B36"/>
    <w:multiLevelType w:val="multilevel"/>
    <w:tmpl w:val="D250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DD126D"/>
    <w:multiLevelType w:val="multilevel"/>
    <w:tmpl w:val="4CCCC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C733B0"/>
    <w:multiLevelType w:val="multilevel"/>
    <w:tmpl w:val="378C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F56808"/>
    <w:multiLevelType w:val="multilevel"/>
    <w:tmpl w:val="A6E08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AE4C95"/>
    <w:multiLevelType w:val="multilevel"/>
    <w:tmpl w:val="618A8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FF3CBC"/>
    <w:multiLevelType w:val="multilevel"/>
    <w:tmpl w:val="4F4C6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5098276">
    <w:abstractNumId w:val="2"/>
  </w:num>
  <w:num w:numId="2" w16cid:durableId="602765864">
    <w:abstractNumId w:val="29"/>
  </w:num>
  <w:num w:numId="3" w16cid:durableId="1777555772">
    <w:abstractNumId w:val="16"/>
  </w:num>
  <w:num w:numId="4" w16cid:durableId="328751008">
    <w:abstractNumId w:val="21"/>
  </w:num>
  <w:num w:numId="5" w16cid:durableId="2051881365">
    <w:abstractNumId w:val="32"/>
  </w:num>
  <w:num w:numId="6" w16cid:durableId="1977447123">
    <w:abstractNumId w:val="25"/>
  </w:num>
  <w:num w:numId="7" w16cid:durableId="477066684">
    <w:abstractNumId w:val="24"/>
  </w:num>
  <w:num w:numId="8" w16cid:durableId="1967932928">
    <w:abstractNumId w:val="38"/>
  </w:num>
  <w:num w:numId="9" w16cid:durableId="1810515831">
    <w:abstractNumId w:val="11"/>
  </w:num>
  <w:num w:numId="10" w16cid:durableId="1041050090">
    <w:abstractNumId w:val="37"/>
  </w:num>
  <w:num w:numId="11" w16cid:durableId="1608806105">
    <w:abstractNumId w:val="20"/>
  </w:num>
  <w:num w:numId="12" w16cid:durableId="1553036815">
    <w:abstractNumId w:val="23"/>
  </w:num>
  <w:num w:numId="13" w16cid:durableId="1358966599">
    <w:abstractNumId w:val="27"/>
  </w:num>
  <w:num w:numId="14" w16cid:durableId="134877050">
    <w:abstractNumId w:val="0"/>
  </w:num>
  <w:num w:numId="15" w16cid:durableId="491218351">
    <w:abstractNumId w:val="35"/>
  </w:num>
  <w:num w:numId="16" w16cid:durableId="1050223012">
    <w:abstractNumId w:val="19"/>
  </w:num>
  <w:num w:numId="17" w16cid:durableId="234753306">
    <w:abstractNumId w:val="15"/>
  </w:num>
  <w:num w:numId="18" w16cid:durableId="2120681959">
    <w:abstractNumId w:val="36"/>
  </w:num>
  <w:num w:numId="19" w16cid:durableId="1205868988">
    <w:abstractNumId w:val="7"/>
  </w:num>
  <w:num w:numId="20" w16cid:durableId="1862236754">
    <w:abstractNumId w:val="34"/>
  </w:num>
  <w:num w:numId="21" w16cid:durableId="1690132960">
    <w:abstractNumId w:val="33"/>
  </w:num>
  <w:num w:numId="22" w16cid:durableId="1015840245">
    <w:abstractNumId w:val="6"/>
  </w:num>
  <w:num w:numId="23" w16cid:durableId="1488130480">
    <w:abstractNumId w:val="1"/>
  </w:num>
  <w:num w:numId="24" w16cid:durableId="175460200">
    <w:abstractNumId w:val="14"/>
  </w:num>
  <w:num w:numId="25" w16cid:durableId="2048990443">
    <w:abstractNumId w:val="40"/>
  </w:num>
  <w:num w:numId="26" w16cid:durableId="1924681819">
    <w:abstractNumId w:val="5"/>
  </w:num>
  <w:num w:numId="27" w16cid:durableId="1767916514">
    <w:abstractNumId w:val="22"/>
  </w:num>
  <w:num w:numId="28" w16cid:durableId="820268200">
    <w:abstractNumId w:val="28"/>
  </w:num>
  <w:num w:numId="29" w16cid:durableId="1457062854">
    <w:abstractNumId w:val="3"/>
  </w:num>
  <w:num w:numId="30" w16cid:durableId="1546719387">
    <w:abstractNumId w:val="12"/>
  </w:num>
  <w:num w:numId="31" w16cid:durableId="1568686475">
    <w:abstractNumId w:val="18"/>
  </w:num>
  <w:num w:numId="32" w16cid:durableId="219437363">
    <w:abstractNumId w:val="10"/>
  </w:num>
  <w:num w:numId="33" w16cid:durableId="42367335">
    <w:abstractNumId w:val="8"/>
  </w:num>
  <w:num w:numId="34" w16cid:durableId="1489521131">
    <w:abstractNumId w:val="31"/>
  </w:num>
  <w:num w:numId="35" w16cid:durableId="362825811">
    <w:abstractNumId w:val="39"/>
  </w:num>
  <w:num w:numId="36" w16cid:durableId="816536199">
    <w:abstractNumId w:val="26"/>
  </w:num>
  <w:num w:numId="37" w16cid:durableId="2121023147">
    <w:abstractNumId w:val="17"/>
  </w:num>
  <w:num w:numId="38" w16cid:durableId="301429364">
    <w:abstractNumId w:val="30"/>
  </w:num>
  <w:num w:numId="39" w16cid:durableId="1160002263">
    <w:abstractNumId w:val="13"/>
  </w:num>
  <w:num w:numId="40" w16cid:durableId="1155759165">
    <w:abstractNumId w:val="9"/>
  </w:num>
  <w:num w:numId="41" w16cid:durableId="1468012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BEF"/>
    <w:rsid w:val="00003DB5"/>
    <w:rsid w:val="00011060"/>
    <w:rsid w:val="00014DE2"/>
    <w:rsid w:val="0001568D"/>
    <w:rsid w:val="0002161E"/>
    <w:rsid w:val="00042A7C"/>
    <w:rsid w:val="0004761F"/>
    <w:rsid w:val="000523C0"/>
    <w:rsid w:val="000609BD"/>
    <w:rsid w:val="00064CD9"/>
    <w:rsid w:val="00097CEE"/>
    <w:rsid w:val="000C2C14"/>
    <w:rsid w:val="000C2D9A"/>
    <w:rsid w:val="000C5BC6"/>
    <w:rsid w:val="000D52DE"/>
    <w:rsid w:val="000D5F5E"/>
    <w:rsid w:val="000D6EA9"/>
    <w:rsid w:val="000D7A08"/>
    <w:rsid w:val="000E0F2F"/>
    <w:rsid w:val="000E5537"/>
    <w:rsid w:val="0010158E"/>
    <w:rsid w:val="00101B07"/>
    <w:rsid w:val="001114FA"/>
    <w:rsid w:val="0011532F"/>
    <w:rsid w:val="001154CB"/>
    <w:rsid w:val="001215DA"/>
    <w:rsid w:val="00125BE4"/>
    <w:rsid w:val="00143FDD"/>
    <w:rsid w:val="00154F12"/>
    <w:rsid w:val="00157C49"/>
    <w:rsid w:val="00161E90"/>
    <w:rsid w:val="00166DFC"/>
    <w:rsid w:val="00181BF6"/>
    <w:rsid w:val="001960D5"/>
    <w:rsid w:val="001A0C0E"/>
    <w:rsid w:val="001A7D7B"/>
    <w:rsid w:val="001B20EC"/>
    <w:rsid w:val="001E573A"/>
    <w:rsid w:val="001E61F0"/>
    <w:rsid w:val="001F6DFF"/>
    <w:rsid w:val="00207DC7"/>
    <w:rsid w:val="00213EC0"/>
    <w:rsid w:val="00222127"/>
    <w:rsid w:val="00224ED6"/>
    <w:rsid w:val="002312C6"/>
    <w:rsid w:val="002329D5"/>
    <w:rsid w:val="00234F3D"/>
    <w:rsid w:val="00280B37"/>
    <w:rsid w:val="0028664E"/>
    <w:rsid w:val="0029178F"/>
    <w:rsid w:val="002931CC"/>
    <w:rsid w:val="002B1E9A"/>
    <w:rsid w:val="002B4EDE"/>
    <w:rsid w:val="002B51CB"/>
    <w:rsid w:val="002B7C8F"/>
    <w:rsid w:val="002C6869"/>
    <w:rsid w:val="002C7FFE"/>
    <w:rsid w:val="002D06C2"/>
    <w:rsid w:val="003114A2"/>
    <w:rsid w:val="00313177"/>
    <w:rsid w:val="00314BD9"/>
    <w:rsid w:val="00332973"/>
    <w:rsid w:val="0033672A"/>
    <w:rsid w:val="00341FA0"/>
    <w:rsid w:val="00364B47"/>
    <w:rsid w:val="00365A6A"/>
    <w:rsid w:val="003662B9"/>
    <w:rsid w:val="0038795B"/>
    <w:rsid w:val="00391DE1"/>
    <w:rsid w:val="003A7D18"/>
    <w:rsid w:val="003B224B"/>
    <w:rsid w:val="003C408A"/>
    <w:rsid w:val="003D3F16"/>
    <w:rsid w:val="003E62CD"/>
    <w:rsid w:val="003F3201"/>
    <w:rsid w:val="003F7E49"/>
    <w:rsid w:val="00403BC8"/>
    <w:rsid w:val="00415A51"/>
    <w:rsid w:val="00417D23"/>
    <w:rsid w:val="00425374"/>
    <w:rsid w:val="00434161"/>
    <w:rsid w:val="004415A8"/>
    <w:rsid w:val="00442A8B"/>
    <w:rsid w:val="00446E61"/>
    <w:rsid w:val="00450F1E"/>
    <w:rsid w:val="004538DE"/>
    <w:rsid w:val="00466AD6"/>
    <w:rsid w:val="00474633"/>
    <w:rsid w:val="00480276"/>
    <w:rsid w:val="004A0687"/>
    <w:rsid w:val="004C7DB6"/>
    <w:rsid w:val="004D6339"/>
    <w:rsid w:val="004F1282"/>
    <w:rsid w:val="004F7E71"/>
    <w:rsid w:val="00504AB4"/>
    <w:rsid w:val="005133A1"/>
    <w:rsid w:val="00514BAC"/>
    <w:rsid w:val="00534880"/>
    <w:rsid w:val="00536790"/>
    <w:rsid w:val="00546618"/>
    <w:rsid w:val="005470BA"/>
    <w:rsid w:val="00555987"/>
    <w:rsid w:val="00576901"/>
    <w:rsid w:val="0058611D"/>
    <w:rsid w:val="005906E3"/>
    <w:rsid w:val="00592FC7"/>
    <w:rsid w:val="00595E25"/>
    <w:rsid w:val="005B7ED7"/>
    <w:rsid w:val="005D049C"/>
    <w:rsid w:val="005D29C8"/>
    <w:rsid w:val="005D6613"/>
    <w:rsid w:val="005D6CB6"/>
    <w:rsid w:val="005D7F43"/>
    <w:rsid w:val="005E6B15"/>
    <w:rsid w:val="005F7983"/>
    <w:rsid w:val="00625233"/>
    <w:rsid w:val="00633C8A"/>
    <w:rsid w:val="00642139"/>
    <w:rsid w:val="00646122"/>
    <w:rsid w:val="00646792"/>
    <w:rsid w:val="0065721A"/>
    <w:rsid w:val="0066042A"/>
    <w:rsid w:val="00667082"/>
    <w:rsid w:val="00667F33"/>
    <w:rsid w:val="00671817"/>
    <w:rsid w:val="006A0FBE"/>
    <w:rsid w:val="006A2521"/>
    <w:rsid w:val="006B7CA0"/>
    <w:rsid w:val="006C165E"/>
    <w:rsid w:val="006C7238"/>
    <w:rsid w:val="006C793C"/>
    <w:rsid w:val="006D726E"/>
    <w:rsid w:val="006E3039"/>
    <w:rsid w:val="006E4862"/>
    <w:rsid w:val="006E6035"/>
    <w:rsid w:val="006F30F6"/>
    <w:rsid w:val="006F35CF"/>
    <w:rsid w:val="0070655B"/>
    <w:rsid w:val="00716D2D"/>
    <w:rsid w:val="007208AF"/>
    <w:rsid w:val="00732EE6"/>
    <w:rsid w:val="00736E80"/>
    <w:rsid w:val="00750141"/>
    <w:rsid w:val="00752967"/>
    <w:rsid w:val="007A3C94"/>
    <w:rsid w:val="007A4CC0"/>
    <w:rsid w:val="007A744F"/>
    <w:rsid w:val="007B1458"/>
    <w:rsid w:val="007C4321"/>
    <w:rsid w:val="007C444B"/>
    <w:rsid w:val="007D1EFA"/>
    <w:rsid w:val="007D799B"/>
    <w:rsid w:val="007E2DDA"/>
    <w:rsid w:val="007E6814"/>
    <w:rsid w:val="007F08FE"/>
    <w:rsid w:val="0080357B"/>
    <w:rsid w:val="008114AC"/>
    <w:rsid w:val="0081341B"/>
    <w:rsid w:val="00815BC1"/>
    <w:rsid w:val="00822551"/>
    <w:rsid w:val="00835785"/>
    <w:rsid w:val="00836C65"/>
    <w:rsid w:val="008400C5"/>
    <w:rsid w:val="00847F27"/>
    <w:rsid w:val="0085023D"/>
    <w:rsid w:val="00851D9B"/>
    <w:rsid w:val="0085428C"/>
    <w:rsid w:val="0085645B"/>
    <w:rsid w:val="00861610"/>
    <w:rsid w:val="008812F8"/>
    <w:rsid w:val="0088737E"/>
    <w:rsid w:val="0089498F"/>
    <w:rsid w:val="008C217E"/>
    <w:rsid w:val="008C6728"/>
    <w:rsid w:val="008C753B"/>
    <w:rsid w:val="008D5F74"/>
    <w:rsid w:val="008F17A6"/>
    <w:rsid w:val="008F2853"/>
    <w:rsid w:val="008F633B"/>
    <w:rsid w:val="00906986"/>
    <w:rsid w:val="00910411"/>
    <w:rsid w:val="00927D40"/>
    <w:rsid w:val="00951335"/>
    <w:rsid w:val="00953B21"/>
    <w:rsid w:val="00976D12"/>
    <w:rsid w:val="00977F7B"/>
    <w:rsid w:val="00994439"/>
    <w:rsid w:val="00994878"/>
    <w:rsid w:val="009960C4"/>
    <w:rsid w:val="009972A1"/>
    <w:rsid w:val="009A10AB"/>
    <w:rsid w:val="009B1663"/>
    <w:rsid w:val="009C77C2"/>
    <w:rsid w:val="009E064A"/>
    <w:rsid w:val="009E48ED"/>
    <w:rsid w:val="009E4D2B"/>
    <w:rsid w:val="00A03365"/>
    <w:rsid w:val="00A2788A"/>
    <w:rsid w:val="00A330C4"/>
    <w:rsid w:val="00A337E5"/>
    <w:rsid w:val="00A44F38"/>
    <w:rsid w:val="00A529EC"/>
    <w:rsid w:val="00A55047"/>
    <w:rsid w:val="00A65A55"/>
    <w:rsid w:val="00A824F4"/>
    <w:rsid w:val="00A92981"/>
    <w:rsid w:val="00A92B16"/>
    <w:rsid w:val="00A9582F"/>
    <w:rsid w:val="00AA0237"/>
    <w:rsid w:val="00AA0B1A"/>
    <w:rsid w:val="00AA5F60"/>
    <w:rsid w:val="00AC54CC"/>
    <w:rsid w:val="00AD4EE2"/>
    <w:rsid w:val="00AE02B6"/>
    <w:rsid w:val="00AE448A"/>
    <w:rsid w:val="00AF1F27"/>
    <w:rsid w:val="00B04D57"/>
    <w:rsid w:val="00B12F43"/>
    <w:rsid w:val="00B21F44"/>
    <w:rsid w:val="00B27EBE"/>
    <w:rsid w:val="00B40331"/>
    <w:rsid w:val="00B438AB"/>
    <w:rsid w:val="00B44B15"/>
    <w:rsid w:val="00B53A38"/>
    <w:rsid w:val="00B54917"/>
    <w:rsid w:val="00B577D2"/>
    <w:rsid w:val="00B6047C"/>
    <w:rsid w:val="00B64DD7"/>
    <w:rsid w:val="00B71A57"/>
    <w:rsid w:val="00B72BDB"/>
    <w:rsid w:val="00B84759"/>
    <w:rsid w:val="00B8748F"/>
    <w:rsid w:val="00B939C7"/>
    <w:rsid w:val="00BA59DD"/>
    <w:rsid w:val="00BA71DD"/>
    <w:rsid w:val="00BA7309"/>
    <w:rsid w:val="00BB0B1C"/>
    <w:rsid w:val="00BB31A2"/>
    <w:rsid w:val="00BB3DDC"/>
    <w:rsid w:val="00BB5F9C"/>
    <w:rsid w:val="00BC413C"/>
    <w:rsid w:val="00BE0737"/>
    <w:rsid w:val="00BE74B8"/>
    <w:rsid w:val="00C05112"/>
    <w:rsid w:val="00C07017"/>
    <w:rsid w:val="00C24BAE"/>
    <w:rsid w:val="00C352EA"/>
    <w:rsid w:val="00C62628"/>
    <w:rsid w:val="00C67C59"/>
    <w:rsid w:val="00C7432B"/>
    <w:rsid w:val="00C80ED7"/>
    <w:rsid w:val="00C935D5"/>
    <w:rsid w:val="00CA1BB6"/>
    <w:rsid w:val="00CA6D79"/>
    <w:rsid w:val="00CB37C1"/>
    <w:rsid w:val="00CC1F4B"/>
    <w:rsid w:val="00CD07E4"/>
    <w:rsid w:val="00CF10B0"/>
    <w:rsid w:val="00CF2958"/>
    <w:rsid w:val="00D01945"/>
    <w:rsid w:val="00D109CB"/>
    <w:rsid w:val="00D23AD2"/>
    <w:rsid w:val="00D32677"/>
    <w:rsid w:val="00D3672B"/>
    <w:rsid w:val="00D37A65"/>
    <w:rsid w:val="00D41077"/>
    <w:rsid w:val="00D410D2"/>
    <w:rsid w:val="00D472BA"/>
    <w:rsid w:val="00D64E7D"/>
    <w:rsid w:val="00D65F9D"/>
    <w:rsid w:val="00D66AA2"/>
    <w:rsid w:val="00D675EB"/>
    <w:rsid w:val="00D71B1F"/>
    <w:rsid w:val="00D801EC"/>
    <w:rsid w:val="00D81269"/>
    <w:rsid w:val="00D8639E"/>
    <w:rsid w:val="00D944DF"/>
    <w:rsid w:val="00D97C73"/>
    <w:rsid w:val="00DA0934"/>
    <w:rsid w:val="00DA3363"/>
    <w:rsid w:val="00DA400F"/>
    <w:rsid w:val="00DA639B"/>
    <w:rsid w:val="00DB037B"/>
    <w:rsid w:val="00DB5447"/>
    <w:rsid w:val="00DB657E"/>
    <w:rsid w:val="00DB6941"/>
    <w:rsid w:val="00DC7821"/>
    <w:rsid w:val="00DD18B9"/>
    <w:rsid w:val="00DE47F2"/>
    <w:rsid w:val="00DF5995"/>
    <w:rsid w:val="00E03B7B"/>
    <w:rsid w:val="00E053AA"/>
    <w:rsid w:val="00E17268"/>
    <w:rsid w:val="00E441F7"/>
    <w:rsid w:val="00E45C6F"/>
    <w:rsid w:val="00E4694A"/>
    <w:rsid w:val="00E478DE"/>
    <w:rsid w:val="00E53AD8"/>
    <w:rsid w:val="00E621CB"/>
    <w:rsid w:val="00E67CC6"/>
    <w:rsid w:val="00E72D30"/>
    <w:rsid w:val="00E90309"/>
    <w:rsid w:val="00E9740A"/>
    <w:rsid w:val="00EB1512"/>
    <w:rsid w:val="00EB1554"/>
    <w:rsid w:val="00EC1943"/>
    <w:rsid w:val="00EC2BEF"/>
    <w:rsid w:val="00EC74C6"/>
    <w:rsid w:val="00EE0CA1"/>
    <w:rsid w:val="00EE24F8"/>
    <w:rsid w:val="00F00B19"/>
    <w:rsid w:val="00F02414"/>
    <w:rsid w:val="00F076B2"/>
    <w:rsid w:val="00F13942"/>
    <w:rsid w:val="00F20B4C"/>
    <w:rsid w:val="00F20F08"/>
    <w:rsid w:val="00F263A0"/>
    <w:rsid w:val="00F30E96"/>
    <w:rsid w:val="00F31098"/>
    <w:rsid w:val="00F3709F"/>
    <w:rsid w:val="00F66585"/>
    <w:rsid w:val="00F717C0"/>
    <w:rsid w:val="00F74BB7"/>
    <w:rsid w:val="00F83EEB"/>
    <w:rsid w:val="00F8635E"/>
    <w:rsid w:val="00FA11BF"/>
    <w:rsid w:val="00FA4B45"/>
    <w:rsid w:val="00FC034A"/>
    <w:rsid w:val="00FE0DF4"/>
    <w:rsid w:val="00FE31B9"/>
    <w:rsid w:val="00FF2443"/>
    <w:rsid w:val="00FF2CCB"/>
    <w:rsid w:val="149DFDF3"/>
    <w:rsid w:val="3AF37D13"/>
    <w:rsid w:val="45D7F753"/>
    <w:rsid w:val="52D1C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32C22"/>
  <w15:chartTrackingRefBased/>
  <w15:docId w15:val="{E0E09AB1-5DBA-40CE-85C3-7D7C0C940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bn-BD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2B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2B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2B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2B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2B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2B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2B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2B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2B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2BEF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2BEF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2BEF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2B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2B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2B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2B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2B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2B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2B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C2BE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2B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C2BEF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C2B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2B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2B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2B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2B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2B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2BEF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41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character" w:customStyle="1" w:styleId="normaltextrun">
    <w:name w:val="normaltextrun"/>
    <w:basedOn w:val="DefaultParagraphFont"/>
    <w:rsid w:val="004415A8"/>
  </w:style>
  <w:style w:type="character" w:customStyle="1" w:styleId="eop">
    <w:name w:val="eop"/>
    <w:basedOn w:val="DefaultParagraphFont"/>
    <w:rsid w:val="004415A8"/>
  </w:style>
  <w:style w:type="table" w:styleId="TableGrid">
    <w:name w:val="Table Grid"/>
    <w:basedOn w:val="TableNormal"/>
    <w:uiPriority w:val="39"/>
    <w:rsid w:val="009513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694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94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F3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5CF"/>
  </w:style>
  <w:style w:type="paragraph" w:styleId="Footer">
    <w:name w:val="footer"/>
    <w:basedOn w:val="Normal"/>
    <w:link w:val="FooterChar"/>
    <w:uiPriority w:val="99"/>
    <w:unhideWhenUsed/>
    <w:rsid w:val="006F3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C6CAF-AE03-40E3-B90B-DF3A79964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Links>
    <vt:vector size="18" baseType="variant">
      <vt:variant>
        <vt:i4>4194326</vt:i4>
      </vt:variant>
      <vt:variant>
        <vt:i4>6</vt:i4>
      </vt:variant>
      <vt:variant>
        <vt:i4>0</vt:i4>
      </vt:variant>
      <vt:variant>
        <vt:i4>5</vt:i4>
      </vt:variant>
      <vt:variant>
        <vt:lpwstr>https://www.azurespeed.com/Azure/Latency?regions=northeurope</vt:lpwstr>
      </vt:variant>
      <vt:variant>
        <vt:lpwstr/>
      </vt:variant>
      <vt:variant>
        <vt:i4>2621537</vt:i4>
      </vt:variant>
      <vt:variant>
        <vt:i4>3</vt:i4>
      </vt:variant>
      <vt:variant>
        <vt:i4>0</vt:i4>
      </vt:variant>
      <vt:variant>
        <vt:i4>5</vt:i4>
      </vt:variant>
      <vt:variant>
        <vt:lpwstr>https://www.azurespeed.com/Azure/Latency?regions=westeurope</vt:lpwstr>
      </vt:variant>
      <vt:variant>
        <vt:lpwstr/>
      </vt:variant>
      <vt:variant>
        <vt:i4>917524</vt:i4>
      </vt:variant>
      <vt:variant>
        <vt:i4>0</vt:i4>
      </vt:variant>
      <vt:variant>
        <vt:i4>0</vt:i4>
      </vt:variant>
      <vt:variant>
        <vt:i4>5</vt:i4>
      </vt:variant>
      <vt:variant>
        <vt:lpwstr>https://connectivity.office.com/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Yaqub Ali Bhuiyan</dc:creator>
  <cp:keywords/>
  <dc:description/>
  <cp:lastModifiedBy>Abdur Rob Razu</cp:lastModifiedBy>
  <cp:revision>405</cp:revision>
  <dcterms:created xsi:type="dcterms:W3CDTF">2026-03-24T23:21:00Z</dcterms:created>
  <dcterms:modified xsi:type="dcterms:W3CDTF">2026-04-27T12:43:00Z</dcterms:modified>
</cp:coreProperties>
</file>